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C0" w:rsidRPr="002054C0" w:rsidRDefault="002054C0" w:rsidP="002054C0">
      <w:pPr>
        <w:jc w:val="center"/>
        <w:rPr>
          <w:rFonts w:ascii="Tahoma" w:eastAsiaTheme="minorHAnsi" w:hAnsi="Tahoma" w:cs="Tahoma"/>
          <w:b/>
          <w:sz w:val="36"/>
          <w:szCs w:val="36"/>
        </w:rPr>
      </w:pPr>
      <w:r w:rsidRPr="002054C0">
        <w:rPr>
          <w:rFonts w:ascii="Tahoma" w:eastAsiaTheme="minorHAnsi" w:hAnsi="Tahoma" w:cs="Tahoma"/>
          <w:b/>
          <w:sz w:val="36"/>
          <w:szCs w:val="36"/>
        </w:rPr>
        <w:t>APDPIQ, LE 10 MAI 2019</w:t>
      </w:r>
    </w:p>
    <w:p w:rsidR="002054C0" w:rsidRPr="002054C0" w:rsidRDefault="002054C0" w:rsidP="002054C0">
      <w:pPr>
        <w:jc w:val="center"/>
        <w:rPr>
          <w:rFonts w:ascii="Tahoma" w:eastAsiaTheme="minorHAnsi" w:hAnsi="Tahoma" w:cs="Tahoma"/>
          <w:b/>
          <w:sz w:val="32"/>
          <w:szCs w:val="32"/>
        </w:rPr>
      </w:pPr>
      <w:r w:rsidRPr="002054C0">
        <w:rPr>
          <w:rFonts w:ascii="Tahoma" w:eastAsiaTheme="minorHAnsi" w:hAnsi="Tahoma" w:cs="Tahoma"/>
          <w:b/>
          <w:sz w:val="32"/>
          <w:szCs w:val="32"/>
        </w:rPr>
        <w:t>Présentée par Me Michel Leclerc, avocat-conseil</w:t>
      </w:r>
    </w:p>
    <w:p w:rsidR="002054C0" w:rsidRPr="002054C0" w:rsidRDefault="002054C0" w:rsidP="002054C0">
      <w:pPr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jc w:val="center"/>
        <w:rPr>
          <w:rFonts w:ascii="Tahoma" w:eastAsiaTheme="minorHAnsi" w:hAnsi="Tahoma" w:cs="Tahoma"/>
          <w:b/>
          <w:sz w:val="28"/>
          <w:szCs w:val="28"/>
          <w:u w:val="single"/>
        </w:rPr>
      </w:pPr>
      <w:r w:rsidRPr="002054C0">
        <w:rPr>
          <w:rFonts w:ascii="Tahoma" w:eastAsiaTheme="minorHAnsi" w:hAnsi="Tahoma" w:cs="Tahoma"/>
          <w:b/>
          <w:sz w:val="28"/>
          <w:szCs w:val="28"/>
          <w:u w:val="single"/>
        </w:rPr>
        <w:t>CAS PRATIQUE # 1</w:t>
      </w:r>
    </w:p>
    <w:p w:rsidR="002054C0" w:rsidRPr="002054C0" w:rsidRDefault="002054C0" w:rsidP="002054C0">
      <w:pPr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jc w:val="both"/>
        <w:rPr>
          <w:rFonts w:ascii="Tahoma" w:eastAsiaTheme="minorHAnsi" w:hAnsi="Tahoma" w:cs="Tahoma"/>
          <w:b/>
          <w:caps/>
          <w:sz w:val="24"/>
        </w:rPr>
      </w:pPr>
      <w:r w:rsidRPr="002054C0">
        <w:rPr>
          <w:rFonts w:ascii="Tahoma" w:eastAsiaTheme="minorHAnsi" w:hAnsi="Tahoma" w:cs="Tahoma"/>
          <w:b/>
          <w:caps/>
          <w:sz w:val="24"/>
          <w:u w:val="single"/>
        </w:rPr>
        <w:t>Faits pertinents</w:t>
      </w:r>
    </w:p>
    <w:p w:rsidR="002054C0" w:rsidRPr="002054C0" w:rsidRDefault="002054C0" w:rsidP="002054C0">
      <w:pPr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jc w:val="both"/>
        <w:rPr>
          <w:rFonts w:ascii="Tahoma" w:eastAsiaTheme="minorHAnsi" w:hAnsi="Tahoma" w:cs="Tahoma"/>
          <w:sz w:val="24"/>
          <w:u w:val="single"/>
        </w:rPr>
      </w:pPr>
      <w:r w:rsidRPr="002054C0">
        <w:rPr>
          <w:rFonts w:ascii="Tahoma" w:eastAsiaTheme="minorHAnsi" w:hAnsi="Tahoma" w:cs="Tahoma"/>
          <w:sz w:val="24"/>
          <w:u w:val="single"/>
        </w:rPr>
        <w:t>Procédures légales</w:t>
      </w:r>
    </w:p>
    <w:p w:rsidR="002054C0" w:rsidRPr="002054C0" w:rsidRDefault="002054C0" w:rsidP="002054C0">
      <w:pPr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24 mai 1989</w:t>
      </w:r>
      <w:r w:rsidRPr="002054C0">
        <w:rPr>
          <w:rFonts w:ascii="Tahoma" w:eastAsiaTheme="minorHAnsi" w:hAnsi="Tahoma" w:cs="Tahoma"/>
          <w:sz w:val="24"/>
        </w:rPr>
        <w:tab/>
        <w:t>Avis d’imposition de réserve</w:t>
      </w: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ab/>
      </w: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ab/>
        <w:t>Pour l’acquisition d’une servitude de non-accès total à la Route 116 et une parcelle de terrain</w:t>
      </w: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17 mai 1991</w:t>
      </w:r>
      <w:r w:rsidRPr="002054C0">
        <w:rPr>
          <w:rFonts w:ascii="Tahoma" w:eastAsiaTheme="minorHAnsi" w:hAnsi="Tahoma" w:cs="Tahoma"/>
          <w:sz w:val="24"/>
        </w:rPr>
        <w:tab/>
        <w:t>Avis de renouvellement de la réserve</w:t>
      </w: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19 mai 1993</w:t>
      </w:r>
      <w:r w:rsidRPr="002054C0">
        <w:rPr>
          <w:rFonts w:ascii="Tahoma" w:eastAsiaTheme="minorHAnsi" w:hAnsi="Tahoma" w:cs="Tahoma"/>
          <w:sz w:val="24"/>
        </w:rPr>
        <w:tab/>
        <w:t>Avis d’expropriation pour la servitude de non-accès et la parcelle de terrain, sous réserve</w:t>
      </w: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14 décembre 1993</w:t>
      </w:r>
      <w:r w:rsidRPr="002054C0">
        <w:rPr>
          <w:rFonts w:ascii="Tahoma" w:eastAsiaTheme="minorHAnsi" w:hAnsi="Tahoma" w:cs="Tahoma"/>
          <w:sz w:val="24"/>
        </w:rPr>
        <w:tab/>
        <w:t>Offre détaillée (41 000,00$)</w:t>
      </w: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7 octobre 1999</w:t>
      </w:r>
      <w:r w:rsidRPr="002054C0">
        <w:rPr>
          <w:rFonts w:ascii="Tahoma" w:eastAsiaTheme="minorHAnsi" w:hAnsi="Tahoma" w:cs="Tahoma"/>
          <w:sz w:val="24"/>
        </w:rPr>
        <w:tab/>
        <w:t>Offre détaillée amendée  (3 376,00$), dont un dollars pour le N</w:t>
      </w:r>
      <w:proofErr w:type="gramStart"/>
      <w:r w:rsidRPr="002054C0">
        <w:rPr>
          <w:rFonts w:ascii="Tahoma" w:eastAsiaTheme="minorHAnsi" w:hAnsi="Tahoma" w:cs="Tahoma"/>
          <w:sz w:val="24"/>
        </w:rPr>
        <w:t>./</w:t>
      </w:r>
      <w:proofErr w:type="gramEnd"/>
      <w:r w:rsidRPr="002054C0">
        <w:rPr>
          <w:rFonts w:ascii="Tahoma" w:eastAsiaTheme="minorHAnsi" w:hAnsi="Tahoma" w:cs="Tahoma"/>
          <w:sz w:val="24"/>
        </w:rPr>
        <w:t>A.</w:t>
      </w: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ab/>
        <w:t>Versement d’une indemnité provisionnelle (28 700,00$)</w:t>
      </w:r>
    </w:p>
    <w:p w:rsidR="002054C0" w:rsidRPr="002054C0" w:rsidRDefault="002054C0" w:rsidP="002054C0">
      <w:pPr>
        <w:tabs>
          <w:tab w:val="left" w:pos="234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ab/>
        <w:t>Réclamation détaillée :</w:t>
      </w:r>
      <w:r w:rsidRPr="002054C0">
        <w:rPr>
          <w:rFonts w:ascii="Tahoma" w:eastAsiaTheme="minorHAnsi" w:hAnsi="Tahoma" w:cs="Tahoma"/>
          <w:sz w:val="24"/>
        </w:rPr>
        <w:tab/>
        <w:t>Terrain</w:t>
      </w:r>
      <w:r w:rsidRPr="002054C0">
        <w:rPr>
          <w:rFonts w:ascii="Tahoma" w:eastAsiaTheme="minorHAnsi" w:hAnsi="Tahoma" w:cs="Tahoma"/>
          <w:sz w:val="24"/>
        </w:rPr>
        <w:tab/>
        <w:t>268 000,00$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ab/>
      </w:r>
      <w:r w:rsidRPr="002054C0">
        <w:rPr>
          <w:rFonts w:ascii="Tahoma" w:eastAsiaTheme="minorHAnsi" w:hAnsi="Tahoma" w:cs="Tahoma"/>
          <w:sz w:val="24"/>
        </w:rPr>
        <w:tab/>
        <w:t>Dommages</w:t>
      </w:r>
      <w:r w:rsidRPr="002054C0">
        <w:rPr>
          <w:rFonts w:ascii="Tahoma" w:eastAsiaTheme="minorHAnsi" w:hAnsi="Tahoma" w:cs="Tahoma"/>
          <w:sz w:val="24"/>
        </w:rPr>
        <w:tab/>
        <w:t>2 642 000,00$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ab/>
      </w:r>
      <w:r w:rsidRPr="002054C0">
        <w:rPr>
          <w:rFonts w:ascii="Tahoma" w:eastAsiaTheme="minorHAnsi" w:hAnsi="Tahoma" w:cs="Tahoma"/>
          <w:sz w:val="24"/>
        </w:rPr>
        <w:tab/>
      </w:r>
      <w:r w:rsidRPr="002054C0">
        <w:rPr>
          <w:rFonts w:ascii="Tahoma" w:eastAsiaTheme="minorHAnsi" w:hAnsi="Tahoma" w:cs="Tahoma"/>
          <w:sz w:val="24"/>
        </w:rPr>
        <w:tab/>
        <w:t>_____________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ab/>
      </w:r>
      <w:r w:rsidRPr="002054C0">
        <w:rPr>
          <w:rFonts w:ascii="Tahoma" w:eastAsiaTheme="minorHAnsi" w:hAnsi="Tahoma" w:cs="Tahoma"/>
          <w:sz w:val="24"/>
        </w:rPr>
        <w:tab/>
      </w:r>
      <w:r w:rsidRPr="002054C0">
        <w:rPr>
          <w:rFonts w:ascii="Tahoma" w:eastAsiaTheme="minorHAnsi" w:hAnsi="Tahoma" w:cs="Tahoma"/>
          <w:sz w:val="24"/>
        </w:rPr>
        <w:tab/>
        <w:t>2 910 000,00$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D.É. :</w:t>
      </w:r>
      <w:r w:rsidRPr="002054C0">
        <w:rPr>
          <w:rFonts w:ascii="Tahoma" w:eastAsiaTheme="minorHAnsi" w:hAnsi="Tahoma" w:cs="Tahoma"/>
          <w:sz w:val="24"/>
        </w:rPr>
        <w:tab/>
        <w:t>24 mai 1989</w:t>
      </w:r>
      <w:r w:rsidRPr="002054C0">
        <w:rPr>
          <w:rFonts w:ascii="Tahoma" w:eastAsiaTheme="minorHAnsi" w:hAnsi="Tahoma" w:cs="Tahoma"/>
          <w:sz w:val="24"/>
        </w:rPr>
        <w:tab/>
        <w:t>Pour N/A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ab/>
        <w:t>25 octobre 1999</w:t>
      </w:r>
      <w:r w:rsidRPr="002054C0">
        <w:rPr>
          <w:rFonts w:ascii="Tahoma" w:eastAsiaTheme="minorHAnsi" w:hAnsi="Tahoma" w:cs="Tahoma"/>
          <w:sz w:val="24"/>
        </w:rPr>
        <w:tab/>
        <w:t>Pour terrain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</w:tblGrid>
      <w:tr w:rsidR="002054C0" w:rsidRPr="002054C0" w:rsidTr="008D1063">
        <w:tc>
          <w:tcPr>
            <w:tcW w:w="4050" w:type="dxa"/>
          </w:tcPr>
          <w:p w:rsidR="002054C0" w:rsidRPr="002054C0" w:rsidRDefault="002054C0" w:rsidP="002054C0">
            <w:pPr>
              <w:tabs>
                <w:tab w:val="left" w:pos="2340"/>
                <w:tab w:val="left" w:pos="5400"/>
                <w:tab w:val="right" w:pos="8550"/>
              </w:tabs>
              <w:spacing w:before="120" w:after="120"/>
              <w:jc w:val="both"/>
              <w:rPr>
                <w:rFonts w:ascii="Tahoma" w:hAnsi="Tahoma" w:cs="Tahoma"/>
                <w:b/>
                <w:sz w:val="24"/>
              </w:rPr>
            </w:pPr>
            <w:r w:rsidRPr="002054C0">
              <w:rPr>
                <w:rFonts w:ascii="Tahoma" w:hAnsi="Tahoma" w:cs="Tahoma"/>
                <w:b/>
                <w:sz w:val="24"/>
              </w:rPr>
              <w:lastRenderedPageBreak/>
              <w:t>CARACTÉRISTIQUES À LA D.É.</w:t>
            </w:r>
          </w:p>
        </w:tc>
      </w:tr>
    </w:tbl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  <w:u w:val="single"/>
        </w:rPr>
      </w:pPr>
      <w:r w:rsidRPr="002054C0">
        <w:rPr>
          <w:rFonts w:ascii="Tahoma" w:eastAsiaTheme="minorHAnsi" w:hAnsi="Tahoma" w:cs="Tahoma"/>
          <w:sz w:val="24"/>
          <w:u w:val="single"/>
        </w:rPr>
        <w:t>Légales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5BF81" wp14:editId="7A20954C">
                <wp:simplePos x="0" y="0"/>
                <wp:positionH relativeFrom="column">
                  <wp:posOffset>808200</wp:posOffset>
                </wp:positionH>
                <wp:positionV relativeFrom="paragraph">
                  <wp:posOffset>160215</wp:posOffset>
                </wp:positionV>
                <wp:extent cx="0" cy="590400"/>
                <wp:effectExtent l="95250" t="0" r="57150" b="5778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63.65pt;margin-top:12.6pt;width:0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">
                <v:stroke endarrow="open"/>
              </v:shape>
            </w:pict>
          </mc:Fallback>
        </mc:AlternateContent>
      </w:r>
      <w:r w:rsidRPr="002054C0">
        <w:rPr>
          <w:rFonts w:ascii="Tahoma" w:eastAsiaTheme="minorHAnsi" w:hAnsi="Tahoma" w:cs="Tahoma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886DB" wp14:editId="7FAA5041">
                <wp:simplePos x="0" y="0"/>
                <wp:positionH relativeFrom="column">
                  <wp:posOffset>1926203</wp:posOffset>
                </wp:positionH>
                <wp:positionV relativeFrom="paragraph">
                  <wp:posOffset>80452</wp:posOffset>
                </wp:positionV>
                <wp:extent cx="723265" cy="190831"/>
                <wp:effectExtent l="0" t="0" r="1968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1908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6.35pt" to="208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"/>
            </w:pict>
          </mc:Fallback>
        </mc:AlternateContent>
      </w:r>
      <w:r w:rsidRPr="002054C0">
        <w:rPr>
          <w:rFonts w:ascii="Tahoma" w:eastAsiaTheme="minorHAnsi" w:hAnsi="Tahoma" w:cs="Tahoma"/>
          <w:sz w:val="24"/>
        </w:rPr>
        <w:t xml:space="preserve">Zonage </w:t>
      </w:r>
      <w:r w:rsidRPr="002054C0">
        <w:rPr>
          <w:rFonts w:ascii="Tahoma" w:eastAsiaTheme="minorHAnsi" w:hAnsi="Tahoma" w:cs="Tahoma"/>
          <w:sz w:val="24"/>
          <w:u w:val="single"/>
        </w:rPr>
        <w:t>municipal</w:t>
      </w:r>
      <w:r w:rsidRPr="002054C0">
        <w:rPr>
          <w:rFonts w:ascii="Tahoma" w:eastAsiaTheme="minorHAnsi" w:hAnsi="Tahoma" w:cs="Tahoma"/>
          <w:sz w:val="24"/>
        </w:rPr>
        <w:tab/>
        <w:t xml:space="preserve">1989 </w:t>
      </w:r>
    </w:p>
    <w:p w:rsidR="002054C0" w:rsidRPr="002054C0" w:rsidRDefault="002054C0" w:rsidP="002054C0">
      <w:pPr>
        <w:tabs>
          <w:tab w:val="left" w:pos="2340"/>
          <w:tab w:val="left" w:pos="432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E0E39" wp14:editId="04A490CE">
                <wp:simplePos x="0" y="0"/>
                <wp:positionH relativeFrom="column">
                  <wp:posOffset>1926203</wp:posOffset>
                </wp:positionH>
                <wp:positionV relativeFrom="paragraph">
                  <wp:posOffset>87575</wp:posOffset>
                </wp:positionV>
                <wp:extent cx="723265" cy="214878"/>
                <wp:effectExtent l="0" t="0" r="19685" b="3302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65" cy="2148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6.9pt" to="208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"/>
            </w:pict>
          </mc:Fallback>
        </mc:AlternateContent>
      </w:r>
      <w:r w:rsidRPr="002054C0">
        <w:rPr>
          <w:rFonts w:ascii="Tahoma" w:eastAsiaTheme="minorHAnsi" w:hAnsi="Tahoma" w:cs="Tahoma"/>
          <w:sz w:val="24"/>
        </w:rPr>
        <w:tab/>
      </w:r>
      <w:r w:rsidRPr="002054C0">
        <w:rPr>
          <w:rFonts w:ascii="Tahoma" w:eastAsiaTheme="minorHAnsi" w:hAnsi="Tahoma" w:cs="Tahoma"/>
          <w:sz w:val="24"/>
        </w:rPr>
        <w:tab/>
        <w:t>Agricole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ab/>
        <w:t xml:space="preserve">1999 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numPr>
          <w:ilvl w:val="0"/>
          <w:numId w:val="2"/>
        </w:numPr>
        <w:tabs>
          <w:tab w:val="left" w:pos="2340"/>
          <w:tab w:val="left" w:pos="5400"/>
          <w:tab w:val="right" w:pos="8550"/>
        </w:tabs>
        <w:contextualSpacing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Correspond à l’usage fait de l’immeuble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noProof/>
          <w:sz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85880" wp14:editId="3F180A01">
                <wp:simplePos x="0" y="0"/>
                <wp:positionH relativeFrom="column">
                  <wp:posOffset>3595977</wp:posOffset>
                </wp:positionH>
                <wp:positionV relativeFrom="paragraph">
                  <wp:posOffset>166977</wp:posOffset>
                </wp:positionV>
                <wp:extent cx="7620" cy="238015"/>
                <wp:effectExtent l="76200" t="0" r="68580" b="4826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8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283.15pt;margin-top:13.15pt;width:.6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">
                <v:stroke endarrow="open"/>
              </v:shape>
            </w:pict>
          </mc:Fallback>
        </mc:AlternateContent>
      </w:r>
      <w:r w:rsidRPr="002054C0">
        <w:rPr>
          <w:rFonts w:ascii="Tahoma" w:eastAsiaTheme="minorHAnsi" w:hAnsi="Tahoma" w:cs="Tahoma"/>
          <w:noProof/>
          <w:sz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4AA99" wp14:editId="1D516815">
                <wp:simplePos x="0" y="0"/>
                <wp:positionH relativeFrom="column">
                  <wp:posOffset>2236303</wp:posOffset>
                </wp:positionH>
                <wp:positionV relativeFrom="paragraph">
                  <wp:posOffset>103367</wp:posOffset>
                </wp:positionV>
                <wp:extent cx="1017767" cy="0"/>
                <wp:effectExtent l="0" t="76200" r="1143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76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176.1pt;margin-top:8.15pt;width:80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">
                <v:stroke endarrow="open"/>
              </v:shape>
            </w:pict>
          </mc:Fallback>
        </mc:AlternateContent>
      </w:r>
      <w:r w:rsidRPr="002054C0">
        <w:rPr>
          <w:rFonts w:ascii="Tahoma" w:eastAsiaTheme="minorHAnsi" w:hAnsi="Tahoma" w:cs="Tahoma"/>
          <w:sz w:val="24"/>
          <w:u w:val="single"/>
        </w:rPr>
        <w:t>CPTAQ</w:t>
      </w:r>
      <w:r w:rsidRPr="002054C0">
        <w:rPr>
          <w:rFonts w:ascii="Tahoma" w:eastAsiaTheme="minorHAnsi" w:hAnsi="Tahoma" w:cs="Tahoma"/>
          <w:sz w:val="24"/>
        </w:rPr>
        <w:tab/>
      </w:r>
      <w:r w:rsidRPr="002054C0">
        <w:rPr>
          <w:rFonts w:ascii="Tahoma" w:eastAsiaTheme="minorHAnsi" w:hAnsi="Tahoma" w:cs="Tahoma"/>
          <w:sz w:val="24"/>
          <w:u w:val="single"/>
        </w:rPr>
        <w:t>Provincial</w:t>
      </w:r>
      <w:r w:rsidRPr="002054C0">
        <w:rPr>
          <w:rFonts w:ascii="Tahoma" w:eastAsiaTheme="minorHAnsi" w:hAnsi="Tahoma" w:cs="Tahoma"/>
          <w:sz w:val="24"/>
        </w:rPr>
        <w:t xml:space="preserve">  </w:t>
      </w:r>
      <w:r w:rsidRPr="002054C0">
        <w:rPr>
          <w:rFonts w:ascii="Tahoma" w:eastAsiaTheme="minorHAnsi" w:hAnsi="Tahoma" w:cs="Tahoma"/>
          <w:sz w:val="24"/>
        </w:rPr>
        <w:tab/>
        <w:t xml:space="preserve">Zoné blanc depuis </w:t>
      </w:r>
      <w:r w:rsidRPr="002054C0">
        <w:rPr>
          <w:rFonts w:ascii="Tahoma" w:eastAsiaTheme="minorHAnsi" w:hAnsi="Tahoma" w:cs="Tahoma"/>
          <w:sz w:val="24"/>
          <w:u w:val="double"/>
        </w:rPr>
        <w:t>1992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ab/>
      </w:r>
      <w:r w:rsidRPr="002054C0">
        <w:rPr>
          <w:rFonts w:ascii="Tahoma" w:eastAsiaTheme="minorHAnsi" w:hAnsi="Tahoma" w:cs="Tahoma"/>
          <w:sz w:val="24"/>
        </w:rPr>
        <w:tab/>
        <w:t>Donc, exclu de la zone verte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noProof/>
          <w:sz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46B3F" wp14:editId="12031EA4">
                <wp:simplePos x="0" y="0"/>
                <wp:positionH relativeFrom="column">
                  <wp:posOffset>1051560</wp:posOffset>
                </wp:positionH>
                <wp:positionV relativeFrom="paragraph">
                  <wp:posOffset>129457</wp:posOffset>
                </wp:positionV>
                <wp:extent cx="357809" cy="7951"/>
                <wp:effectExtent l="0" t="76200" r="23495" b="10668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9" cy="79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82.8pt;margin-top:10.2pt;width:28.15pt;height: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">
                <v:stroke endarrow="open"/>
              </v:shape>
            </w:pict>
          </mc:Fallback>
        </mc:AlternateContent>
      </w:r>
      <w:r w:rsidRPr="002054C0">
        <w:rPr>
          <w:rFonts w:ascii="Tahoma" w:eastAsiaTheme="minorHAnsi" w:hAnsi="Tahoma" w:cs="Tahoma"/>
          <w:sz w:val="24"/>
          <w:u w:val="single"/>
        </w:rPr>
        <w:t xml:space="preserve">Avant </w:t>
      </w:r>
      <w:proofErr w:type="spellStart"/>
      <w:r w:rsidRPr="002054C0">
        <w:rPr>
          <w:rFonts w:ascii="Tahoma" w:eastAsiaTheme="minorHAnsi" w:hAnsi="Tahoma" w:cs="Tahoma"/>
          <w:sz w:val="24"/>
          <w:u w:val="single"/>
        </w:rPr>
        <w:t>exprop</w:t>
      </w:r>
      <w:proofErr w:type="spellEnd"/>
      <w:r w:rsidRPr="002054C0">
        <w:rPr>
          <w:rFonts w:ascii="Tahoma" w:eastAsiaTheme="minorHAnsi" w:hAnsi="Tahoma" w:cs="Tahoma"/>
          <w:sz w:val="24"/>
        </w:rPr>
        <w:t xml:space="preserve">.  </w:t>
      </w:r>
      <w:r w:rsidRPr="002054C0">
        <w:rPr>
          <w:rFonts w:ascii="Tahoma" w:eastAsiaTheme="minorHAnsi" w:hAnsi="Tahoma" w:cs="Tahoma"/>
          <w:sz w:val="24"/>
        </w:rPr>
        <w:tab/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ind w:left="2340" w:hanging="23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B076E" wp14:editId="2AB8FF13">
                <wp:simplePos x="0" y="0"/>
                <wp:positionH relativeFrom="column">
                  <wp:posOffset>1052830</wp:posOffset>
                </wp:positionH>
                <wp:positionV relativeFrom="paragraph">
                  <wp:posOffset>345440</wp:posOffset>
                </wp:positionV>
                <wp:extent cx="0" cy="287655"/>
                <wp:effectExtent l="95250" t="0" r="57150" b="5524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82.9pt;margin-top:27.2pt;width:0;height:2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">
                <v:stroke endarrow="open"/>
              </v:shape>
            </w:pict>
          </mc:Fallback>
        </mc:AlternateContent>
      </w:r>
      <w:r w:rsidRPr="002054C0">
        <w:rPr>
          <w:rFonts w:ascii="Tahoma" w:eastAsiaTheme="minorHAnsi" w:hAnsi="Tahoma" w:cs="Tahoma"/>
          <w:sz w:val="24"/>
        </w:rPr>
        <w:tab/>
        <w:t xml:space="preserve">L’immeuble résiduel avait un accès légal à la Route 116 sur tout son </w:t>
      </w:r>
      <w:proofErr w:type="spellStart"/>
      <w:r w:rsidRPr="002054C0">
        <w:rPr>
          <w:rFonts w:ascii="Tahoma" w:eastAsiaTheme="minorHAnsi" w:hAnsi="Tahoma" w:cs="Tahoma"/>
          <w:sz w:val="24"/>
        </w:rPr>
        <w:t>frontage</w:t>
      </w:r>
      <w:proofErr w:type="spellEnd"/>
      <w:r w:rsidRPr="002054C0">
        <w:rPr>
          <w:rFonts w:ascii="Tahoma" w:eastAsiaTheme="minorHAnsi" w:hAnsi="Tahoma" w:cs="Tahoma"/>
          <w:sz w:val="24"/>
        </w:rPr>
        <w:t xml:space="preserve"> (voir photo aérienne)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  <w:bookmarkStart w:id="0" w:name="_GoBack"/>
      <w:bookmarkEnd w:id="0"/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ab/>
        <w:t>Lire fin (par. 55)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L’expropriation enlève donc, à perpétuité, l’accès légal à la Route 116, à l’immeuble exproprié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D’autre part, l’expropriant admet (admission), devant le Tribunal, que le zonage agricole était temporaire et que l’immeuble exproprié était destiné à une autre vocation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  <w:u w:val="single"/>
        </w:rPr>
      </w:pPr>
      <w:r w:rsidRPr="002054C0">
        <w:rPr>
          <w:rFonts w:ascii="Tahoma" w:eastAsiaTheme="minorHAnsi" w:hAnsi="Tahoma" w:cs="Tahoma"/>
          <w:b/>
          <w:sz w:val="24"/>
          <w:u w:val="single"/>
        </w:rPr>
        <w:t>AUTRES CARACTÉRISTIQUES</w:t>
      </w:r>
      <w:r w:rsidRPr="002054C0">
        <w:rPr>
          <w:rFonts w:ascii="Tahoma" w:eastAsiaTheme="minorHAnsi" w:hAnsi="Tahoma" w:cs="Tahoma"/>
          <w:sz w:val="24"/>
        </w:rPr>
        <w:t xml:space="preserve"> (voir photos aériennes)</w:t>
      </w: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numPr>
          <w:ilvl w:val="0"/>
          <w:numId w:val="3"/>
        </w:numPr>
        <w:tabs>
          <w:tab w:val="left" w:pos="2340"/>
          <w:tab w:val="left" w:pos="5400"/>
          <w:tab w:val="right" w:pos="8550"/>
        </w:tabs>
        <w:contextualSpacing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Terrain situé à Saint-Bruno au Sud 116</w:t>
      </w:r>
    </w:p>
    <w:p w:rsidR="002054C0" w:rsidRPr="002054C0" w:rsidRDefault="002054C0" w:rsidP="002054C0">
      <w:pPr>
        <w:numPr>
          <w:ilvl w:val="0"/>
          <w:numId w:val="3"/>
        </w:numPr>
        <w:tabs>
          <w:tab w:val="left" w:pos="2340"/>
          <w:tab w:val="left" w:pos="5400"/>
          <w:tab w:val="right" w:pos="8550"/>
        </w:tabs>
        <w:spacing w:before="2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En attente</w:t>
      </w:r>
    </w:p>
    <w:p w:rsidR="002054C0" w:rsidRPr="002054C0" w:rsidRDefault="002054C0" w:rsidP="002054C0">
      <w:pPr>
        <w:numPr>
          <w:ilvl w:val="0"/>
          <w:numId w:val="3"/>
        </w:numPr>
        <w:tabs>
          <w:tab w:val="left" w:pos="2340"/>
          <w:tab w:val="left" w:pos="5400"/>
          <w:tab w:val="right" w:pos="8550"/>
        </w:tabs>
        <w:spacing w:before="2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Sujet à plan d’ensemble</w:t>
      </w:r>
    </w:p>
    <w:p w:rsidR="002054C0" w:rsidRPr="002054C0" w:rsidRDefault="002054C0" w:rsidP="002054C0">
      <w:pPr>
        <w:numPr>
          <w:ilvl w:val="0"/>
          <w:numId w:val="3"/>
        </w:numPr>
        <w:tabs>
          <w:tab w:val="left" w:pos="2340"/>
          <w:tab w:val="left" w:pos="5400"/>
          <w:tab w:val="right" w:pos="8550"/>
        </w:tabs>
        <w:spacing w:before="2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lastRenderedPageBreak/>
        <w:t>Territoire détenu par plusieurs propriétaires</w:t>
      </w:r>
    </w:p>
    <w:p w:rsidR="002054C0" w:rsidRPr="002054C0" w:rsidRDefault="002054C0" w:rsidP="002054C0">
      <w:pPr>
        <w:numPr>
          <w:ilvl w:val="0"/>
          <w:numId w:val="3"/>
        </w:numPr>
        <w:tabs>
          <w:tab w:val="left" w:pos="2340"/>
          <w:tab w:val="left" w:pos="5400"/>
          <w:tab w:val="right" w:pos="8550"/>
        </w:tabs>
        <w:spacing w:before="2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Terrain pas accidenté</w:t>
      </w:r>
    </w:p>
    <w:p w:rsidR="002054C0" w:rsidRPr="002054C0" w:rsidRDefault="002054C0" w:rsidP="002054C0">
      <w:pPr>
        <w:numPr>
          <w:ilvl w:val="0"/>
          <w:numId w:val="3"/>
        </w:numPr>
        <w:tabs>
          <w:tab w:val="left" w:pos="2340"/>
          <w:tab w:val="left" w:pos="5400"/>
          <w:tab w:val="right" w:pos="8550"/>
        </w:tabs>
        <w:spacing w:before="2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Terrain peut avoir accès par la montée Sabourin et ne devient pas enclavé par N</w:t>
      </w:r>
      <w:proofErr w:type="gramStart"/>
      <w:r w:rsidRPr="002054C0">
        <w:rPr>
          <w:rFonts w:ascii="Tahoma" w:eastAsiaTheme="minorHAnsi" w:hAnsi="Tahoma" w:cs="Tahoma"/>
          <w:sz w:val="24"/>
        </w:rPr>
        <w:t>./</w:t>
      </w:r>
      <w:proofErr w:type="gramEnd"/>
      <w:r w:rsidRPr="002054C0">
        <w:rPr>
          <w:rFonts w:ascii="Tahoma" w:eastAsiaTheme="minorHAnsi" w:hAnsi="Tahoma" w:cs="Tahoma"/>
          <w:sz w:val="24"/>
        </w:rPr>
        <w:t>A.</w:t>
      </w:r>
    </w:p>
    <w:p w:rsidR="002054C0" w:rsidRPr="002054C0" w:rsidRDefault="002054C0" w:rsidP="002054C0">
      <w:pPr>
        <w:numPr>
          <w:ilvl w:val="0"/>
          <w:numId w:val="3"/>
        </w:numPr>
        <w:tabs>
          <w:tab w:val="left" w:pos="2340"/>
          <w:tab w:val="left" w:pos="5400"/>
          <w:tab w:val="right" w:pos="8550"/>
        </w:tabs>
        <w:spacing w:before="2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Terrain dans le quadrilatère Sud-Ouest de la 30 – 116</w:t>
      </w:r>
    </w:p>
    <w:p w:rsidR="002054C0" w:rsidRPr="002054C0" w:rsidRDefault="002054C0" w:rsidP="002054C0">
      <w:pPr>
        <w:numPr>
          <w:ilvl w:val="0"/>
          <w:numId w:val="3"/>
        </w:numPr>
        <w:tabs>
          <w:tab w:val="left" w:pos="2340"/>
          <w:tab w:val="left" w:pos="5400"/>
          <w:tab w:val="right" w:pos="8550"/>
        </w:tabs>
        <w:spacing w:before="2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Très bien localisé</w:t>
      </w:r>
    </w:p>
    <w:p w:rsidR="002054C0" w:rsidRPr="002054C0" w:rsidRDefault="002054C0" w:rsidP="002054C0">
      <w:pPr>
        <w:numPr>
          <w:ilvl w:val="0"/>
          <w:numId w:val="3"/>
        </w:numPr>
        <w:tabs>
          <w:tab w:val="left" w:pos="2340"/>
          <w:tab w:val="left" w:pos="5400"/>
          <w:tab w:val="right" w:pos="8550"/>
        </w:tabs>
        <w:spacing w:before="2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De l’autre côté de l’autoroute 30  =  Les Promenades St-Bruno</w:t>
      </w:r>
    </w:p>
    <w:p w:rsidR="002054C0" w:rsidRPr="002054C0" w:rsidRDefault="002054C0" w:rsidP="002054C0">
      <w:pPr>
        <w:numPr>
          <w:ilvl w:val="0"/>
          <w:numId w:val="3"/>
        </w:numPr>
        <w:tabs>
          <w:tab w:val="left" w:pos="2340"/>
          <w:tab w:val="left" w:pos="5400"/>
          <w:tab w:val="right" w:pos="8550"/>
        </w:tabs>
        <w:spacing w:before="2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Aucun projet présenté par les expropriés, à la Municipalité, à la D.É.</w:t>
      </w:r>
    </w:p>
    <w:p w:rsidR="002054C0" w:rsidRPr="002054C0" w:rsidRDefault="002054C0" w:rsidP="002054C0">
      <w:pPr>
        <w:numPr>
          <w:ilvl w:val="0"/>
          <w:numId w:val="3"/>
        </w:numPr>
        <w:tabs>
          <w:tab w:val="left" w:pos="2340"/>
          <w:tab w:val="left" w:pos="5400"/>
          <w:tab w:val="right" w:pos="8550"/>
        </w:tabs>
        <w:spacing w:before="2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Terrain non directement desservi par aqueduc et égout le long de la 116</w:t>
      </w:r>
    </w:p>
    <w:p w:rsidR="002054C0" w:rsidRPr="002054C0" w:rsidRDefault="002054C0" w:rsidP="002054C0">
      <w:pPr>
        <w:numPr>
          <w:ilvl w:val="0"/>
          <w:numId w:val="3"/>
        </w:numPr>
        <w:tabs>
          <w:tab w:val="left" w:pos="2340"/>
          <w:tab w:val="left" w:pos="5400"/>
          <w:tab w:val="right" w:pos="8550"/>
        </w:tabs>
        <w:spacing w:before="240"/>
        <w:jc w:val="both"/>
        <w:rPr>
          <w:rFonts w:ascii="Tahoma" w:eastAsiaTheme="minorHAnsi" w:hAnsi="Tahoma" w:cs="Tahoma"/>
          <w:sz w:val="24"/>
        </w:rPr>
      </w:pPr>
      <w:r w:rsidRPr="002054C0">
        <w:rPr>
          <w:rFonts w:ascii="Tahoma" w:eastAsiaTheme="minorHAnsi" w:hAnsi="Tahoma" w:cs="Tahoma"/>
          <w:sz w:val="24"/>
        </w:rPr>
        <w:t>Développement Sud 116 tributaire de la construction de l’échangeur Seigneurial</w:t>
      </w:r>
    </w:p>
    <w:p w:rsidR="002054C0" w:rsidRPr="002054C0" w:rsidRDefault="002054C0" w:rsidP="002054C0">
      <w:pPr>
        <w:numPr>
          <w:ilvl w:val="0"/>
          <w:numId w:val="3"/>
        </w:numPr>
        <w:tabs>
          <w:tab w:val="left" w:pos="2340"/>
          <w:tab w:val="left" w:pos="5400"/>
          <w:tab w:val="right" w:pos="8550"/>
        </w:tabs>
        <w:spacing w:before="24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tabs>
          <w:tab w:val="left" w:pos="2340"/>
          <w:tab w:val="left" w:pos="5400"/>
          <w:tab w:val="right" w:pos="8550"/>
        </w:tabs>
        <w:spacing w:before="120"/>
        <w:jc w:val="both"/>
        <w:rPr>
          <w:rFonts w:ascii="Tahoma" w:eastAsiaTheme="minorHAnsi" w:hAnsi="Tahoma" w:cs="Tahoma"/>
          <w:sz w:val="24"/>
        </w:rPr>
      </w:pPr>
    </w:p>
    <w:p w:rsidR="002054C0" w:rsidRPr="002054C0" w:rsidRDefault="002054C0" w:rsidP="002054C0">
      <w:pPr>
        <w:rPr>
          <w:rFonts w:ascii="Tahoma" w:eastAsiaTheme="minorHAnsi" w:hAnsi="Tahoma" w:cs="Tahoma"/>
          <w:sz w:val="24"/>
        </w:rPr>
      </w:pPr>
    </w:p>
    <w:p w:rsidR="00DB6C36" w:rsidRPr="00856899" w:rsidRDefault="00DB6C36" w:rsidP="003D243B">
      <w:pPr>
        <w:pStyle w:val="PS"/>
        <w:rPr>
          <w:sz w:val="22"/>
        </w:rPr>
      </w:pPr>
    </w:p>
    <w:sectPr w:rsidR="00DB6C36" w:rsidRPr="00856899" w:rsidSect="002054C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92" w:right="1800" w:bottom="1987" w:left="1800" w:header="1714" w:footer="792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C6" w:rsidRDefault="005171C6" w:rsidP="005250DD">
      <w:r>
        <w:separator/>
      </w:r>
    </w:p>
  </w:endnote>
  <w:endnote w:type="continuationSeparator" w:id="0">
    <w:p w:rsidR="005171C6" w:rsidRDefault="005171C6" w:rsidP="0052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2B" w:rsidRPr="0092332B" w:rsidRDefault="001E6C68" w:rsidP="0092332B">
    <w:pPr>
      <w:spacing w:before="60" w:after="20"/>
      <w:ind w:right="49"/>
      <w:jc w:val="center"/>
      <w:rPr>
        <w:rFonts w:ascii="Arial" w:eastAsia="Times New Roman" w:hAnsi="Arial" w:cs="Arial"/>
        <w:smallCaps/>
        <w:sz w:val="16"/>
        <w:szCs w:val="16"/>
        <w:lang w:val="fr-FR" w:eastAsia="fr-FR"/>
      </w:rPr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269608E9" wp14:editId="64E086F1">
          <wp:simplePos x="0" y="0"/>
          <wp:positionH relativeFrom="page">
            <wp:posOffset>3100070</wp:posOffset>
          </wp:positionH>
          <wp:positionV relativeFrom="page">
            <wp:posOffset>9034145</wp:posOffset>
          </wp:positionV>
          <wp:extent cx="1472184" cy="384048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test 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184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DD" w:rsidRPr="00EE0806" w:rsidRDefault="001E6C68" w:rsidP="001E6C68">
    <w:pPr>
      <w:pStyle w:val="PieddepageadresseTBML"/>
      <w:jc w:val="center"/>
      <w:rPr>
        <w:sz w:val="17"/>
        <w:szCs w:val="17"/>
      </w:rPr>
    </w:pPr>
    <w:r w:rsidRPr="00EE0806">
      <w:rPr>
        <w:noProof/>
        <w:sz w:val="17"/>
        <w:szCs w:val="17"/>
        <w:lang w:eastAsia="fr-CA"/>
      </w:rPr>
      <w:drawing>
        <wp:anchor distT="0" distB="0" distL="114300" distR="114300" simplePos="0" relativeHeight="251659264" behindDoc="0" locked="0" layoutInCell="1" allowOverlap="1" wp14:anchorId="5B2C846F" wp14:editId="55E18810">
          <wp:simplePos x="0" y="0"/>
          <wp:positionH relativeFrom="page">
            <wp:posOffset>3100070</wp:posOffset>
          </wp:positionH>
          <wp:positionV relativeFrom="page">
            <wp:posOffset>9034145</wp:posOffset>
          </wp:positionV>
          <wp:extent cx="1472184" cy="38404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tes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184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0806">
      <w:rPr>
        <w:rFonts w:ascii="Arial" w:hAnsi="Arial" w:cs="Arial"/>
        <w:sz w:val="17"/>
        <w:szCs w:val="17"/>
      </w:rPr>
      <w:t>Iberville Un, 1195 avenue Lavigerie, bureau 200, Québec (QC) G1V 4N3  T 418.658.9966  F 418.656.6766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C6" w:rsidRDefault="005171C6" w:rsidP="005250DD">
      <w:r>
        <w:separator/>
      </w:r>
    </w:p>
  </w:footnote>
  <w:footnote w:type="continuationSeparator" w:id="0">
    <w:p w:rsidR="005171C6" w:rsidRDefault="005171C6" w:rsidP="0052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DD" w:rsidRPr="004165EF" w:rsidRDefault="005250DD" w:rsidP="005250DD">
    <w:pPr>
      <w:tabs>
        <w:tab w:val="right" w:pos="8973"/>
      </w:tabs>
      <w:spacing w:after="200" w:line="276" w:lineRule="auto"/>
      <w:rPr>
        <w:rFonts w:ascii="Arial" w:hAnsi="Arial" w:cs="Arial"/>
      </w:rPr>
    </w:pPr>
    <w:r w:rsidRPr="004165EF">
      <w:rPr>
        <w:rFonts w:ascii="Arial" w:hAnsi="Arial" w:cs="Arial"/>
      </w:rPr>
      <w:tab/>
      <w:t>/</w:t>
    </w:r>
    <w:r w:rsidRPr="004165EF">
      <w:rPr>
        <w:rFonts w:ascii="Arial" w:hAnsi="Arial" w:cs="Arial"/>
      </w:rPr>
      <w:fldChar w:fldCharType="begin"/>
    </w:r>
    <w:r w:rsidRPr="004165EF">
      <w:rPr>
        <w:rFonts w:ascii="Arial" w:hAnsi="Arial" w:cs="Arial"/>
      </w:rPr>
      <w:instrText>PAGE   \* MERGEFORMAT</w:instrText>
    </w:r>
    <w:r w:rsidRPr="004165EF">
      <w:rPr>
        <w:rFonts w:ascii="Arial" w:hAnsi="Arial" w:cs="Arial"/>
      </w:rPr>
      <w:fldChar w:fldCharType="separate"/>
    </w:r>
    <w:r w:rsidR="002054C0" w:rsidRPr="002054C0">
      <w:rPr>
        <w:rFonts w:ascii="Arial" w:hAnsi="Arial" w:cs="Arial"/>
        <w:noProof/>
        <w:lang w:val="fr-FR"/>
      </w:rPr>
      <w:t>2</w:t>
    </w:r>
    <w:r w:rsidRPr="004165EF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12" w:rsidRDefault="001E6C68" w:rsidP="00664A12">
    <w:pPr>
      <w:pStyle w:val="En-tte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noProof/>
        <w:sz w:val="26"/>
        <w:szCs w:val="26"/>
        <w:lang w:val="fr-CA" w:eastAsia="fr-CA"/>
      </w:rPr>
      <w:drawing>
        <wp:anchor distT="0" distB="0" distL="114300" distR="114300" simplePos="0" relativeHeight="251658240" behindDoc="1" locked="0" layoutInCell="1" allowOverlap="1" wp14:anchorId="14A5C384" wp14:editId="364A4B03">
          <wp:simplePos x="0" y="0"/>
          <wp:positionH relativeFrom="page">
            <wp:align>center</wp:align>
          </wp:positionH>
          <wp:positionV relativeFrom="topMargin">
            <wp:posOffset>720090</wp:posOffset>
          </wp:positionV>
          <wp:extent cx="3020400" cy="525600"/>
          <wp:effectExtent l="0" t="0" r="0" b="8255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emblay_Bois_Avocats[RGB] test 2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2" b="-342"/>
                  <a:stretch/>
                </pic:blipFill>
                <pic:spPr>
                  <a:xfrm>
                    <a:off x="0" y="0"/>
                    <a:ext cx="30204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4A12" w:rsidRDefault="00664A12" w:rsidP="00664A12">
    <w:pPr>
      <w:pStyle w:val="En-tte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71C"/>
    <w:multiLevelType w:val="hybridMultilevel"/>
    <w:tmpl w:val="C0ECD89E"/>
    <w:lvl w:ilvl="0" w:tplc="F1D064E2">
      <w:start w:val="2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20A01"/>
    <w:multiLevelType w:val="hybridMultilevel"/>
    <w:tmpl w:val="00B0B85C"/>
    <w:lvl w:ilvl="0" w:tplc="8A5EA1AE">
      <w:start w:val="25"/>
      <w:numFmt w:val="bullet"/>
      <w:lvlText w:val=""/>
      <w:lvlJc w:val="left"/>
      <w:pPr>
        <w:ind w:left="2700" w:hanging="360"/>
      </w:pPr>
      <w:rPr>
        <w:rFonts w:ascii="Symbol" w:eastAsiaTheme="minorHAnsi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76932D05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68"/>
    <w:rsid w:val="00025E96"/>
    <w:rsid w:val="00032942"/>
    <w:rsid w:val="000B25E6"/>
    <w:rsid w:val="000F2144"/>
    <w:rsid w:val="000F4809"/>
    <w:rsid w:val="00131787"/>
    <w:rsid w:val="00170559"/>
    <w:rsid w:val="001A3DF6"/>
    <w:rsid w:val="001E6C68"/>
    <w:rsid w:val="002054C0"/>
    <w:rsid w:val="002423C0"/>
    <w:rsid w:val="002E08E1"/>
    <w:rsid w:val="002E6ED0"/>
    <w:rsid w:val="00315CA1"/>
    <w:rsid w:val="003702C4"/>
    <w:rsid w:val="003D243B"/>
    <w:rsid w:val="004165EF"/>
    <w:rsid w:val="00441922"/>
    <w:rsid w:val="004D1309"/>
    <w:rsid w:val="004F2E90"/>
    <w:rsid w:val="005171C6"/>
    <w:rsid w:val="005250DD"/>
    <w:rsid w:val="00653598"/>
    <w:rsid w:val="00664A12"/>
    <w:rsid w:val="00685D6E"/>
    <w:rsid w:val="006C0D11"/>
    <w:rsid w:val="006E51AC"/>
    <w:rsid w:val="006F2CCE"/>
    <w:rsid w:val="00741FAB"/>
    <w:rsid w:val="00856899"/>
    <w:rsid w:val="00856BFF"/>
    <w:rsid w:val="008762F5"/>
    <w:rsid w:val="008A3FB7"/>
    <w:rsid w:val="0092332B"/>
    <w:rsid w:val="00932F09"/>
    <w:rsid w:val="00A162A7"/>
    <w:rsid w:val="00A62DAA"/>
    <w:rsid w:val="00AD6EC4"/>
    <w:rsid w:val="00B70A7C"/>
    <w:rsid w:val="00BB7DF1"/>
    <w:rsid w:val="00C223E4"/>
    <w:rsid w:val="00C9119A"/>
    <w:rsid w:val="00D73DFC"/>
    <w:rsid w:val="00D74831"/>
    <w:rsid w:val="00DB4A8D"/>
    <w:rsid w:val="00DB6C36"/>
    <w:rsid w:val="00DE5D7C"/>
    <w:rsid w:val="00EC6602"/>
    <w:rsid w:val="00ED0D96"/>
    <w:rsid w:val="00ED7BE1"/>
    <w:rsid w:val="00EE0806"/>
    <w:rsid w:val="00EE2273"/>
    <w:rsid w:val="00EF6B00"/>
    <w:rsid w:val="00EF7713"/>
    <w:rsid w:val="00F16C38"/>
    <w:rsid w:val="00F81949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50DD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5250D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250DD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5250D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0DD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250DD"/>
    <w:rPr>
      <w:rFonts w:ascii="Tahoma" w:hAnsi="Tahoma" w:cs="Tahoma"/>
      <w:sz w:val="16"/>
      <w:szCs w:val="16"/>
      <w:lang w:eastAsia="en-US"/>
    </w:rPr>
  </w:style>
  <w:style w:type="paragraph" w:customStyle="1" w:styleId="Confidentiel">
    <w:name w:val="Confidentiel"/>
    <w:aliases w:val="Urgent,Personnel"/>
    <w:basedOn w:val="Normal"/>
    <w:qFormat/>
    <w:rsid w:val="002E6ED0"/>
    <w:pPr>
      <w:tabs>
        <w:tab w:val="right" w:pos="8640"/>
      </w:tabs>
      <w:contextualSpacing/>
    </w:pPr>
    <w:rPr>
      <w:rFonts w:ascii="Arial" w:eastAsia="Times New Roman" w:hAnsi="Arial" w:cs="Arial"/>
      <w:b/>
      <w:caps/>
      <w:vanish/>
      <w:lang w:eastAsia="fr-CA"/>
    </w:rPr>
  </w:style>
  <w:style w:type="paragraph" w:customStyle="1" w:styleId="DateetSoustoutesrserves">
    <w:name w:val="Date et Sous toutes réserves"/>
    <w:basedOn w:val="Normal"/>
    <w:next w:val="Normal"/>
    <w:qFormat/>
    <w:rsid w:val="003702C4"/>
    <w:pPr>
      <w:tabs>
        <w:tab w:val="right" w:pos="8640"/>
      </w:tabs>
    </w:pPr>
    <w:rPr>
      <w:rFonts w:ascii="Arial" w:hAnsi="Arial" w:cs="Arial"/>
    </w:rPr>
  </w:style>
  <w:style w:type="paragraph" w:customStyle="1" w:styleId="Expditeur">
    <w:name w:val="Expéditeur"/>
    <w:basedOn w:val="Normal"/>
    <w:qFormat/>
    <w:rsid w:val="002E6ED0"/>
    <w:pPr>
      <w:contextualSpacing/>
      <w:jc w:val="right"/>
    </w:pPr>
    <w:rPr>
      <w:rFonts w:ascii="Arial" w:eastAsia="Times New Roman" w:hAnsi="Arial" w:cs="Arial"/>
      <w:color w:val="000000"/>
      <w:sz w:val="18"/>
      <w:lang w:val="fr-FR" w:eastAsia="fr-CA"/>
    </w:rPr>
  </w:style>
  <w:style w:type="paragraph" w:customStyle="1" w:styleId="Modedetransmission">
    <w:name w:val="Mode de transmission"/>
    <w:basedOn w:val="Normal"/>
    <w:qFormat/>
    <w:rsid w:val="002E6ED0"/>
    <w:pPr>
      <w:tabs>
        <w:tab w:val="right" w:pos="7620"/>
      </w:tabs>
      <w:jc w:val="right"/>
    </w:pPr>
    <w:rPr>
      <w:rFonts w:ascii="Arial" w:eastAsia="Times New Roman" w:hAnsi="Arial" w:cs="Arial"/>
      <w:b/>
      <w:vanish/>
      <w:sz w:val="20"/>
      <w:szCs w:val="20"/>
      <w:lang w:eastAsia="fr-FR"/>
    </w:rPr>
  </w:style>
  <w:style w:type="paragraph" w:customStyle="1" w:styleId="Adresse">
    <w:name w:val="Adresse"/>
    <w:basedOn w:val="Normal"/>
    <w:qFormat/>
    <w:rsid w:val="002423C0"/>
    <w:pPr>
      <w:tabs>
        <w:tab w:val="left" w:pos="1134"/>
      </w:tabs>
    </w:pPr>
    <w:rPr>
      <w:rFonts w:ascii="Arial" w:hAnsi="Arial" w:cs="Arial"/>
      <w:sz w:val="24"/>
      <w:lang w:eastAsia="fr-FR"/>
    </w:rPr>
  </w:style>
  <w:style w:type="paragraph" w:customStyle="1" w:styleId="Objet">
    <w:name w:val="Objet"/>
    <w:basedOn w:val="Normal"/>
    <w:qFormat/>
    <w:rsid w:val="002423C0"/>
    <w:pPr>
      <w:tabs>
        <w:tab w:val="left" w:pos="1080"/>
      </w:tabs>
      <w:ind w:left="1080" w:hanging="1080"/>
      <w:jc w:val="both"/>
    </w:pPr>
    <w:rPr>
      <w:rFonts w:ascii="Arial" w:hAnsi="Arial" w:cs="Arial"/>
      <w:sz w:val="24"/>
      <w:lang w:eastAsia="fr-FR"/>
    </w:rPr>
  </w:style>
  <w:style w:type="paragraph" w:customStyle="1" w:styleId="VRf">
    <w:name w:val="V/Réf"/>
    <w:basedOn w:val="Normal"/>
    <w:qFormat/>
    <w:rsid w:val="002E6ED0"/>
    <w:pPr>
      <w:tabs>
        <w:tab w:val="left" w:pos="1080"/>
      </w:tabs>
      <w:ind w:left="1080" w:hanging="1080"/>
    </w:pPr>
    <w:rPr>
      <w:rFonts w:ascii="Arial" w:hAnsi="Arial" w:cs="Arial"/>
      <w:b/>
      <w:lang w:eastAsia="fr-FR"/>
    </w:rPr>
  </w:style>
  <w:style w:type="paragraph" w:customStyle="1" w:styleId="NRf">
    <w:name w:val="N/Réf"/>
    <w:basedOn w:val="Normal"/>
    <w:qFormat/>
    <w:rsid w:val="002E6ED0"/>
    <w:pPr>
      <w:tabs>
        <w:tab w:val="left" w:pos="1080"/>
      </w:tabs>
      <w:ind w:left="1080" w:hanging="1080"/>
    </w:pPr>
    <w:rPr>
      <w:rFonts w:ascii="Arial" w:hAnsi="Arial" w:cs="Arial"/>
      <w:lang w:eastAsia="fr-FR"/>
    </w:rPr>
  </w:style>
  <w:style w:type="paragraph" w:customStyle="1" w:styleId="ParagrapheLettre">
    <w:name w:val="Paragraphe Lettre"/>
    <w:basedOn w:val="Normal"/>
    <w:qFormat/>
    <w:rsid w:val="004F2E90"/>
    <w:pPr>
      <w:spacing w:before="240"/>
      <w:jc w:val="both"/>
    </w:pPr>
    <w:rPr>
      <w:rFonts w:ascii="Arial" w:hAnsi="Arial" w:cs="Arial"/>
      <w:sz w:val="24"/>
      <w:lang w:eastAsia="fr-FR"/>
    </w:rPr>
  </w:style>
  <w:style w:type="paragraph" w:customStyle="1" w:styleId="ParagrapheCitation">
    <w:name w:val="Paragraphe Citation"/>
    <w:basedOn w:val="ParagrapheLettre"/>
    <w:qFormat/>
    <w:rsid w:val="004F2E90"/>
    <w:pPr>
      <w:tabs>
        <w:tab w:val="left" w:pos="720"/>
        <w:tab w:val="right" w:pos="7920"/>
      </w:tabs>
      <w:ind w:left="720" w:right="720"/>
    </w:pPr>
    <w:rPr>
      <w:sz w:val="22"/>
      <w:szCs w:val="20"/>
    </w:rPr>
  </w:style>
  <w:style w:type="paragraph" w:customStyle="1" w:styleId="TremblayBoisMignaultLemay">
    <w:name w:val="Tremblay Bois Mignault Lemay"/>
    <w:basedOn w:val="Normal"/>
    <w:next w:val="Normal"/>
    <w:qFormat/>
    <w:rsid w:val="008A3FB7"/>
    <w:pPr>
      <w:spacing w:before="480"/>
    </w:pPr>
    <w:rPr>
      <w:rFonts w:ascii="Arial" w:eastAsia="Times New Roman" w:hAnsi="Arial" w:cs="Arial"/>
      <w:b/>
      <w:smallCaps/>
      <w:szCs w:val="20"/>
      <w:lang w:eastAsia="fr-FR"/>
    </w:rPr>
  </w:style>
  <w:style w:type="paragraph" w:customStyle="1" w:styleId="SignatureLettre">
    <w:name w:val="Signature Lettre"/>
    <w:basedOn w:val="Normal"/>
    <w:qFormat/>
    <w:rsid w:val="008A3FB7"/>
    <w:rPr>
      <w:rFonts w:ascii="Arial" w:eastAsia="Times New Roman" w:hAnsi="Arial" w:cs="Arial"/>
      <w:b/>
      <w:lang w:eastAsia="fr-FR"/>
    </w:rPr>
  </w:style>
  <w:style w:type="paragraph" w:customStyle="1" w:styleId="Initiales">
    <w:name w:val="Initiales"/>
    <w:basedOn w:val="Normal"/>
    <w:qFormat/>
    <w:rsid w:val="008A3FB7"/>
    <w:pPr>
      <w:spacing w:before="240"/>
      <w:jc w:val="both"/>
    </w:pPr>
    <w:rPr>
      <w:rFonts w:ascii="Arial" w:eastAsia="Times New Roman" w:hAnsi="Arial" w:cs="Arial"/>
      <w:szCs w:val="20"/>
      <w:lang w:eastAsia="fr-FR"/>
    </w:rPr>
  </w:style>
  <w:style w:type="paragraph" w:customStyle="1" w:styleId="pj">
    <w:name w:val="p.j."/>
    <w:basedOn w:val="Normal"/>
    <w:qFormat/>
    <w:rsid w:val="004F2E90"/>
    <w:pPr>
      <w:tabs>
        <w:tab w:val="left" w:pos="580"/>
      </w:tabs>
      <w:jc w:val="both"/>
    </w:pPr>
    <w:rPr>
      <w:rFonts w:ascii="Arial" w:eastAsia="Times New Roman" w:hAnsi="Arial" w:cs="Arial"/>
      <w:szCs w:val="20"/>
      <w:lang w:eastAsia="fr-FR"/>
    </w:rPr>
  </w:style>
  <w:style w:type="paragraph" w:customStyle="1" w:styleId="Copieconforme">
    <w:name w:val="Copie conforme"/>
    <w:basedOn w:val="Normal"/>
    <w:qFormat/>
    <w:rsid w:val="008A3FB7"/>
    <w:pPr>
      <w:tabs>
        <w:tab w:val="left" w:pos="580"/>
      </w:tabs>
      <w:spacing w:before="240"/>
      <w:ind w:left="1080" w:hanging="1080"/>
    </w:pPr>
    <w:rPr>
      <w:rFonts w:ascii="Arial" w:eastAsia="Times New Roman" w:hAnsi="Arial" w:cs="Arial"/>
      <w:vanish/>
      <w:sz w:val="20"/>
      <w:szCs w:val="20"/>
      <w:lang w:eastAsia="fr-FR"/>
    </w:rPr>
  </w:style>
  <w:style w:type="paragraph" w:customStyle="1" w:styleId="PS">
    <w:name w:val="P.S."/>
    <w:basedOn w:val="Normal"/>
    <w:qFormat/>
    <w:rsid w:val="0092332B"/>
    <w:pPr>
      <w:ind w:left="980" w:hanging="980"/>
      <w:jc w:val="both"/>
    </w:pPr>
    <w:rPr>
      <w:rFonts w:ascii="Arial" w:eastAsia="Times New Roman" w:hAnsi="Arial" w:cs="Arial"/>
      <w:vanish/>
      <w:sz w:val="20"/>
      <w:szCs w:val="20"/>
      <w:lang w:eastAsia="fr-FR"/>
    </w:rPr>
  </w:style>
  <w:style w:type="paragraph" w:customStyle="1" w:styleId="PieddepageadresseTBML">
    <w:name w:val="Pied de page adresse TBML"/>
    <w:basedOn w:val="Normal"/>
    <w:qFormat/>
    <w:rsid w:val="0092332B"/>
    <w:pPr>
      <w:tabs>
        <w:tab w:val="right" w:pos="7020"/>
        <w:tab w:val="left" w:pos="7353"/>
      </w:tabs>
    </w:pPr>
    <w:rPr>
      <w:sz w:val="18"/>
      <w:szCs w:val="18"/>
    </w:rPr>
  </w:style>
  <w:style w:type="paragraph" w:customStyle="1" w:styleId="ParagrapheCitation2">
    <w:name w:val="Paragraphe Citation 2"/>
    <w:basedOn w:val="ParagrapheCitation"/>
    <w:qFormat/>
    <w:rsid w:val="003D243B"/>
    <w:pPr>
      <w:tabs>
        <w:tab w:val="clear" w:pos="720"/>
        <w:tab w:val="clear" w:pos="7920"/>
        <w:tab w:val="left" w:pos="1440"/>
        <w:tab w:val="right" w:pos="7200"/>
      </w:tabs>
      <w:ind w:left="1440" w:right="1440"/>
    </w:pPr>
  </w:style>
  <w:style w:type="table" w:styleId="Grilledutableau">
    <w:name w:val="Table Grid"/>
    <w:basedOn w:val="TableauNormal"/>
    <w:uiPriority w:val="59"/>
    <w:rsid w:val="002054C0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50DD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5250D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250DD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5250D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0DD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250DD"/>
    <w:rPr>
      <w:rFonts w:ascii="Tahoma" w:hAnsi="Tahoma" w:cs="Tahoma"/>
      <w:sz w:val="16"/>
      <w:szCs w:val="16"/>
      <w:lang w:eastAsia="en-US"/>
    </w:rPr>
  </w:style>
  <w:style w:type="paragraph" w:customStyle="1" w:styleId="Confidentiel">
    <w:name w:val="Confidentiel"/>
    <w:aliases w:val="Urgent,Personnel"/>
    <w:basedOn w:val="Normal"/>
    <w:qFormat/>
    <w:rsid w:val="002E6ED0"/>
    <w:pPr>
      <w:tabs>
        <w:tab w:val="right" w:pos="8640"/>
      </w:tabs>
      <w:contextualSpacing/>
    </w:pPr>
    <w:rPr>
      <w:rFonts w:ascii="Arial" w:eastAsia="Times New Roman" w:hAnsi="Arial" w:cs="Arial"/>
      <w:b/>
      <w:caps/>
      <w:vanish/>
      <w:lang w:eastAsia="fr-CA"/>
    </w:rPr>
  </w:style>
  <w:style w:type="paragraph" w:customStyle="1" w:styleId="DateetSoustoutesrserves">
    <w:name w:val="Date et Sous toutes réserves"/>
    <w:basedOn w:val="Normal"/>
    <w:next w:val="Normal"/>
    <w:qFormat/>
    <w:rsid w:val="003702C4"/>
    <w:pPr>
      <w:tabs>
        <w:tab w:val="right" w:pos="8640"/>
      </w:tabs>
    </w:pPr>
    <w:rPr>
      <w:rFonts w:ascii="Arial" w:hAnsi="Arial" w:cs="Arial"/>
    </w:rPr>
  </w:style>
  <w:style w:type="paragraph" w:customStyle="1" w:styleId="Expditeur">
    <w:name w:val="Expéditeur"/>
    <w:basedOn w:val="Normal"/>
    <w:qFormat/>
    <w:rsid w:val="002E6ED0"/>
    <w:pPr>
      <w:contextualSpacing/>
      <w:jc w:val="right"/>
    </w:pPr>
    <w:rPr>
      <w:rFonts w:ascii="Arial" w:eastAsia="Times New Roman" w:hAnsi="Arial" w:cs="Arial"/>
      <w:color w:val="000000"/>
      <w:sz w:val="18"/>
      <w:lang w:val="fr-FR" w:eastAsia="fr-CA"/>
    </w:rPr>
  </w:style>
  <w:style w:type="paragraph" w:customStyle="1" w:styleId="Modedetransmission">
    <w:name w:val="Mode de transmission"/>
    <w:basedOn w:val="Normal"/>
    <w:qFormat/>
    <w:rsid w:val="002E6ED0"/>
    <w:pPr>
      <w:tabs>
        <w:tab w:val="right" w:pos="7620"/>
      </w:tabs>
      <w:jc w:val="right"/>
    </w:pPr>
    <w:rPr>
      <w:rFonts w:ascii="Arial" w:eastAsia="Times New Roman" w:hAnsi="Arial" w:cs="Arial"/>
      <w:b/>
      <w:vanish/>
      <w:sz w:val="20"/>
      <w:szCs w:val="20"/>
      <w:lang w:eastAsia="fr-FR"/>
    </w:rPr>
  </w:style>
  <w:style w:type="paragraph" w:customStyle="1" w:styleId="Adresse">
    <w:name w:val="Adresse"/>
    <w:basedOn w:val="Normal"/>
    <w:qFormat/>
    <w:rsid w:val="002423C0"/>
    <w:pPr>
      <w:tabs>
        <w:tab w:val="left" w:pos="1134"/>
      </w:tabs>
    </w:pPr>
    <w:rPr>
      <w:rFonts w:ascii="Arial" w:hAnsi="Arial" w:cs="Arial"/>
      <w:sz w:val="24"/>
      <w:lang w:eastAsia="fr-FR"/>
    </w:rPr>
  </w:style>
  <w:style w:type="paragraph" w:customStyle="1" w:styleId="Objet">
    <w:name w:val="Objet"/>
    <w:basedOn w:val="Normal"/>
    <w:qFormat/>
    <w:rsid w:val="002423C0"/>
    <w:pPr>
      <w:tabs>
        <w:tab w:val="left" w:pos="1080"/>
      </w:tabs>
      <w:ind w:left="1080" w:hanging="1080"/>
      <w:jc w:val="both"/>
    </w:pPr>
    <w:rPr>
      <w:rFonts w:ascii="Arial" w:hAnsi="Arial" w:cs="Arial"/>
      <w:sz w:val="24"/>
      <w:lang w:eastAsia="fr-FR"/>
    </w:rPr>
  </w:style>
  <w:style w:type="paragraph" w:customStyle="1" w:styleId="VRf">
    <w:name w:val="V/Réf"/>
    <w:basedOn w:val="Normal"/>
    <w:qFormat/>
    <w:rsid w:val="002E6ED0"/>
    <w:pPr>
      <w:tabs>
        <w:tab w:val="left" w:pos="1080"/>
      </w:tabs>
      <w:ind w:left="1080" w:hanging="1080"/>
    </w:pPr>
    <w:rPr>
      <w:rFonts w:ascii="Arial" w:hAnsi="Arial" w:cs="Arial"/>
      <w:b/>
      <w:lang w:eastAsia="fr-FR"/>
    </w:rPr>
  </w:style>
  <w:style w:type="paragraph" w:customStyle="1" w:styleId="NRf">
    <w:name w:val="N/Réf"/>
    <w:basedOn w:val="Normal"/>
    <w:qFormat/>
    <w:rsid w:val="002E6ED0"/>
    <w:pPr>
      <w:tabs>
        <w:tab w:val="left" w:pos="1080"/>
      </w:tabs>
      <w:ind w:left="1080" w:hanging="1080"/>
    </w:pPr>
    <w:rPr>
      <w:rFonts w:ascii="Arial" w:hAnsi="Arial" w:cs="Arial"/>
      <w:lang w:eastAsia="fr-FR"/>
    </w:rPr>
  </w:style>
  <w:style w:type="paragraph" w:customStyle="1" w:styleId="ParagrapheLettre">
    <w:name w:val="Paragraphe Lettre"/>
    <w:basedOn w:val="Normal"/>
    <w:qFormat/>
    <w:rsid w:val="004F2E90"/>
    <w:pPr>
      <w:spacing w:before="240"/>
      <w:jc w:val="both"/>
    </w:pPr>
    <w:rPr>
      <w:rFonts w:ascii="Arial" w:hAnsi="Arial" w:cs="Arial"/>
      <w:sz w:val="24"/>
      <w:lang w:eastAsia="fr-FR"/>
    </w:rPr>
  </w:style>
  <w:style w:type="paragraph" w:customStyle="1" w:styleId="ParagrapheCitation">
    <w:name w:val="Paragraphe Citation"/>
    <w:basedOn w:val="ParagrapheLettre"/>
    <w:qFormat/>
    <w:rsid w:val="004F2E90"/>
    <w:pPr>
      <w:tabs>
        <w:tab w:val="left" w:pos="720"/>
        <w:tab w:val="right" w:pos="7920"/>
      </w:tabs>
      <w:ind w:left="720" w:right="720"/>
    </w:pPr>
    <w:rPr>
      <w:sz w:val="22"/>
      <w:szCs w:val="20"/>
    </w:rPr>
  </w:style>
  <w:style w:type="paragraph" w:customStyle="1" w:styleId="TremblayBoisMignaultLemay">
    <w:name w:val="Tremblay Bois Mignault Lemay"/>
    <w:basedOn w:val="Normal"/>
    <w:next w:val="Normal"/>
    <w:qFormat/>
    <w:rsid w:val="008A3FB7"/>
    <w:pPr>
      <w:spacing w:before="480"/>
    </w:pPr>
    <w:rPr>
      <w:rFonts w:ascii="Arial" w:eastAsia="Times New Roman" w:hAnsi="Arial" w:cs="Arial"/>
      <w:b/>
      <w:smallCaps/>
      <w:szCs w:val="20"/>
      <w:lang w:eastAsia="fr-FR"/>
    </w:rPr>
  </w:style>
  <w:style w:type="paragraph" w:customStyle="1" w:styleId="SignatureLettre">
    <w:name w:val="Signature Lettre"/>
    <w:basedOn w:val="Normal"/>
    <w:qFormat/>
    <w:rsid w:val="008A3FB7"/>
    <w:rPr>
      <w:rFonts w:ascii="Arial" w:eastAsia="Times New Roman" w:hAnsi="Arial" w:cs="Arial"/>
      <w:b/>
      <w:lang w:eastAsia="fr-FR"/>
    </w:rPr>
  </w:style>
  <w:style w:type="paragraph" w:customStyle="1" w:styleId="Initiales">
    <w:name w:val="Initiales"/>
    <w:basedOn w:val="Normal"/>
    <w:qFormat/>
    <w:rsid w:val="008A3FB7"/>
    <w:pPr>
      <w:spacing w:before="240"/>
      <w:jc w:val="both"/>
    </w:pPr>
    <w:rPr>
      <w:rFonts w:ascii="Arial" w:eastAsia="Times New Roman" w:hAnsi="Arial" w:cs="Arial"/>
      <w:szCs w:val="20"/>
      <w:lang w:eastAsia="fr-FR"/>
    </w:rPr>
  </w:style>
  <w:style w:type="paragraph" w:customStyle="1" w:styleId="pj">
    <w:name w:val="p.j."/>
    <w:basedOn w:val="Normal"/>
    <w:qFormat/>
    <w:rsid w:val="004F2E90"/>
    <w:pPr>
      <w:tabs>
        <w:tab w:val="left" w:pos="580"/>
      </w:tabs>
      <w:jc w:val="both"/>
    </w:pPr>
    <w:rPr>
      <w:rFonts w:ascii="Arial" w:eastAsia="Times New Roman" w:hAnsi="Arial" w:cs="Arial"/>
      <w:szCs w:val="20"/>
      <w:lang w:eastAsia="fr-FR"/>
    </w:rPr>
  </w:style>
  <w:style w:type="paragraph" w:customStyle="1" w:styleId="Copieconforme">
    <w:name w:val="Copie conforme"/>
    <w:basedOn w:val="Normal"/>
    <w:qFormat/>
    <w:rsid w:val="008A3FB7"/>
    <w:pPr>
      <w:tabs>
        <w:tab w:val="left" w:pos="580"/>
      </w:tabs>
      <w:spacing w:before="240"/>
      <w:ind w:left="1080" w:hanging="1080"/>
    </w:pPr>
    <w:rPr>
      <w:rFonts w:ascii="Arial" w:eastAsia="Times New Roman" w:hAnsi="Arial" w:cs="Arial"/>
      <w:vanish/>
      <w:sz w:val="20"/>
      <w:szCs w:val="20"/>
      <w:lang w:eastAsia="fr-FR"/>
    </w:rPr>
  </w:style>
  <w:style w:type="paragraph" w:customStyle="1" w:styleId="PS">
    <w:name w:val="P.S."/>
    <w:basedOn w:val="Normal"/>
    <w:qFormat/>
    <w:rsid w:val="0092332B"/>
    <w:pPr>
      <w:ind w:left="980" w:hanging="980"/>
      <w:jc w:val="both"/>
    </w:pPr>
    <w:rPr>
      <w:rFonts w:ascii="Arial" w:eastAsia="Times New Roman" w:hAnsi="Arial" w:cs="Arial"/>
      <w:vanish/>
      <w:sz w:val="20"/>
      <w:szCs w:val="20"/>
      <w:lang w:eastAsia="fr-FR"/>
    </w:rPr>
  </w:style>
  <w:style w:type="paragraph" w:customStyle="1" w:styleId="PieddepageadresseTBML">
    <w:name w:val="Pied de page adresse TBML"/>
    <w:basedOn w:val="Normal"/>
    <w:qFormat/>
    <w:rsid w:val="0092332B"/>
    <w:pPr>
      <w:tabs>
        <w:tab w:val="right" w:pos="7020"/>
        <w:tab w:val="left" w:pos="7353"/>
      </w:tabs>
    </w:pPr>
    <w:rPr>
      <w:sz w:val="18"/>
      <w:szCs w:val="18"/>
    </w:rPr>
  </w:style>
  <w:style w:type="paragraph" w:customStyle="1" w:styleId="ParagrapheCitation2">
    <w:name w:val="Paragraphe Citation 2"/>
    <w:basedOn w:val="ParagrapheCitation"/>
    <w:qFormat/>
    <w:rsid w:val="003D243B"/>
    <w:pPr>
      <w:tabs>
        <w:tab w:val="clear" w:pos="720"/>
        <w:tab w:val="clear" w:pos="7920"/>
        <w:tab w:val="left" w:pos="1440"/>
        <w:tab w:val="right" w:pos="7200"/>
      </w:tabs>
      <w:ind w:left="1440" w:right="1440"/>
    </w:pPr>
  </w:style>
  <w:style w:type="table" w:styleId="Grilledutableau">
    <w:name w:val="Table Grid"/>
    <w:basedOn w:val="TableauNormal"/>
    <w:uiPriority w:val="59"/>
    <w:rsid w:val="002054C0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726E28D2A4F49BDCEFCBDE4596BE8" ma:contentTypeVersion="0" ma:contentTypeDescription="Create a new document." ma:contentTypeScope="" ma:versionID="d32f087b6c49c1cb190b00eb82233cc6">
  <xsd:schema xmlns:xsd="http://www.w3.org/2001/XMLSchema" xmlns:xs="http://www.w3.org/2001/XMLSchema" xmlns:p="http://schemas.microsoft.com/office/2006/metadata/properties" xmlns:ns2="df342805-5c20-4548-96b3-7f3779ffb806" targetNamespace="http://schemas.microsoft.com/office/2006/metadata/properties" ma:root="true" ma:fieldsID="0ee3902743843ee3f88dac8f139cf09a" ns2:_="">
    <xsd:import namespace="df342805-5c20-4548-96b3-7f3779ffb8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42805-5c20-4548-96b3-7f3779ffb8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342805-5c20-4548-96b3-7f3779ffb806">eSpW09918700-5-1081</_dlc_DocId>
    <_dlc_DocIdUrl xmlns="df342805-5c20-4548-96b3-7f3779ffb806">
      <Url>http://espace.int.bell.ca/workspaces/Equipe%20Ententes%20et%20Partenariats/_layouts/DocIdRedir.aspx?ID=eSpW09918700-5-1081</Url>
      <Description>eSpW09918700-5-1081</Description>
    </_dlc_DocIdUrl>
  </documentManagement>
</p:properties>
</file>

<file path=customXml/itemProps1.xml><?xml version="1.0" encoding="utf-8"?>
<ds:datastoreItem xmlns:ds="http://schemas.openxmlformats.org/officeDocument/2006/customXml" ds:itemID="{8F8D224B-996B-4C91-B43F-260B16164F36}"/>
</file>

<file path=customXml/itemProps2.xml><?xml version="1.0" encoding="utf-8"?>
<ds:datastoreItem xmlns:ds="http://schemas.openxmlformats.org/officeDocument/2006/customXml" ds:itemID="{362E9CCC-DF96-44B8-8795-BFE91811423D}"/>
</file>

<file path=customXml/itemProps3.xml><?xml version="1.0" encoding="utf-8"?>
<ds:datastoreItem xmlns:ds="http://schemas.openxmlformats.org/officeDocument/2006/customXml" ds:itemID="{3030AB3B-9804-47F9-8D8F-7D58D12B441D}"/>
</file>

<file path=customXml/itemProps4.xml><?xml version="1.0" encoding="utf-8"?>
<ds:datastoreItem xmlns:ds="http://schemas.openxmlformats.org/officeDocument/2006/customXml" ds:itemID="{30837294-DBFF-435D-8D2C-ADC46A67C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Polyvalent4</dc:creator>
  <cp:lastModifiedBy>Chantale Béard</cp:lastModifiedBy>
  <cp:revision>3</cp:revision>
  <cp:lastPrinted>2019-02-19T15:44:00Z</cp:lastPrinted>
  <dcterms:created xsi:type="dcterms:W3CDTF">2019-05-07T14:52:00Z</dcterms:created>
  <dcterms:modified xsi:type="dcterms:W3CDTF">2019-05-07T14:56:00Z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79cac199-2d41-499c-918f-4f83bfe47e58</vt:lpwstr>
  </property>
  <property fmtid="{D5CDD505-2E9C-101B-9397-08002B2CF9AE}" pid="3" name="ContentTypeId">
    <vt:lpwstr>0x010100E4A726E28D2A4F49BDCEFCBDE4596BE8</vt:lpwstr>
  </property>
</Properties>
</file>